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1F13" w:rsidRDefault="00721F13" w:rsidP="00721F13">
      <w:pPr>
        <w:pStyle w:val="a3"/>
        <w:jc w:val="right"/>
        <w:rPr>
          <w:rFonts w:ascii="Times New Roman" w:hAnsi="Times New Roman" w:cs="Times New Roman"/>
          <w:b/>
          <w:bCs/>
          <w:iCs/>
          <w:sz w:val="36"/>
          <w:szCs w:val="36"/>
          <w:lang w:eastAsia="ru-RU"/>
        </w:rPr>
      </w:pPr>
      <w:r w:rsidRPr="00B454E1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Приложение </w:t>
      </w:r>
      <w:r>
        <w:rPr>
          <w:rFonts w:ascii="Times New Roman" w:hAnsi="Times New Roman" w:cs="Times New Roman"/>
          <w:i/>
          <w:sz w:val="28"/>
          <w:szCs w:val="28"/>
          <w:lang w:eastAsia="ru-RU"/>
        </w:rPr>
        <w:t>4.</w:t>
      </w:r>
    </w:p>
    <w:p w:rsidR="00721F13" w:rsidRPr="00F31899" w:rsidRDefault="00721F13" w:rsidP="00721F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918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</w:t>
      </w:r>
      <w:r w:rsidRPr="00332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ефицит</w:t>
      </w:r>
      <w:r w:rsidRPr="00F918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итаминов и минеральных веществ в</w:t>
      </w:r>
      <w:r w:rsidRPr="00F918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F918A8">
        <w:rPr>
          <w:rFonts w:ascii="Times New Roman" w:hAnsi="Times New Roman" w:cs="Times New Roman"/>
          <w:b/>
          <w:bCs/>
          <w:sz w:val="28"/>
          <w:szCs w:val="28"/>
        </w:rPr>
        <w:t>Ханты-Мансийский АО</w:t>
      </w:r>
    </w:p>
    <w:p w:rsidR="00721F13" w:rsidRPr="0033277C" w:rsidRDefault="00721F13" w:rsidP="00721F13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327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Витамин</w:t>
      </w:r>
      <w:proofErr w:type="gramStart"/>
      <w:r w:rsidRPr="003327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А</w:t>
      </w:r>
      <w:proofErr w:type="gramEnd"/>
      <w:r w:rsidRPr="00F918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3327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</w:t>
      </w:r>
      <w:r w:rsidRPr="00F918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3327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бета-каротин</w:t>
      </w:r>
    </w:p>
    <w:p w:rsidR="00721F13" w:rsidRPr="0033277C" w:rsidRDefault="00721F13" w:rsidP="00721F13">
      <w:pPr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b/>
          <w:bCs/>
          <w:lang w:eastAsia="ru-RU"/>
        </w:rPr>
      </w:pPr>
      <w:r w:rsidRPr="0033277C">
        <w:rPr>
          <w:rFonts w:ascii="Times New Roman" w:eastAsia="Times New Roman" w:hAnsi="Times New Roman" w:cs="Times New Roman"/>
          <w:b/>
          <w:bCs/>
          <w:lang w:eastAsia="ru-RU"/>
        </w:rPr>
        <w:t>Причины дефицита</w:t>
      </w:r>
    </w:p>
    <w:p w:rsidR="00721F13" w:rsidRPr="0033277C" w:rsidRDefault="00721F13" w:rsidP="00721F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77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Причиной нехватки витамина</w:t>
      </w:r>
      <w:proofErr w:type="gramStart"/>
      <w:r w:rsidRPr="00F918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3277C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End"/>
      <w:r w:rsidRPr="0033277C">
        <w:rPr>
          <w:rFonts w:ascii="Times New Roman" w:eastAsia="Times New Roman" w:hAnsi="Times New Roman" w:cs="Times New Roman"/>
          <w:sz w:val="24"/>
          <w:szCs w:val="24"/>
          <w:lang w:eastAsia="ru-RU"/>
        </w:rPr>
        <w:t>, а</w:t>
      </w:r>
      <w:r w:rsidRPr="00F918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3277C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</w:t>
      </w:r>
      <w:r w:rsidRPr="00F918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3277C">
        <w:rPr>
          <w:rFonts w:ascii="Times New Roman" w:eastAsia="Times New Roman" w:hAnsi="Times New Roman" w:cs="Times New Roman"/>
          <w:sz w:val="24"/>
          <w:szCs w:val="24"/>
          <w:lang w:eastAsia="ru-RU"/>
        </w:rPr>
        <w:t>бета-каротина, который под действием ферментов в</w:t>
      </w:r>
      <w:r w:rsidRPr="00F918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3277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организме частично превращается в</w:t>
      </w:r>
      <w:r w:rsidRPr="00F918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3277C">
        <w:rPr>
          <w:rFonts w:ascii="Times New Roman" w:eastAsia="Times New Roman" w:hAnsi="Times New Roman" w:cs="Times New Roman"/>
          <w:sz w:val="24"/>
          <w:szCs w:val="24"/>
          <w:lang w:eastAsia="ru-RU"/>
        </w:rPr>
        <w:t>витамин</w:t>
      </w:r>
      <w:r w:rsidRPr="00F918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3277C">
        <w:rPr>
          <w:rFonts w:ascii="Times New Roman" w:eastAsia="Times New Roman" w:hAnsi="Times New Roman" w:cs="Times New Roman"/>
          <w:sz w:val="24"/>
          <w:szCs w:val="24"/>
          <w:lang w:eastAsia="ru-RU"/>
        </w:rPr>
        <w:t>А, может быть несбалансированное питание. Длительный дефицит полноценных белков (содержащих все необходимые человеку аминокислоты) и</w:t>
      </w:r>
      <w:r w:rsidRPr="00F918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3277C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ограничение поступления жиров нарушают усвоение этого витамина</w:t>
      </w:r>
    </w:p>
    <w:p w:rsidR="00721F13" w:rsidRPr="0033277C" w:rsidRDefault="00721F13" w:rsidP="00721F13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327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Витамин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3327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PP</w:t>
      </w:r>
    </w:p>
    <w:p w:rsidR="00721F13" w:rsidRPr="0033277C" w:rsidRDefault="00721F13" w:rsidP="00721F13">
      <w:pPr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b/>
          <w:bCs/>
          <w:lang w:eastAsia="ru-RU"/>
        </w:rPr>
      </w:pPr>
      <w:r w:rsidRPr="0033277C">
        <w:rPr>
          <w:rFonts w:ascii="Times New Roman" w:eastAsia="Times New Roman" w:hAnsi="Times New Roman" w:cs="Times New Roman"/>
          <w:b/>
          <w:bCs/>
          <w:lang w:eastAsia="ru-RU"/>
        </w:rPr>
        <w:t>Причины дефицита</w:t>
      </w:r>
    </w:p>
    <w:p w:rsidR="00721F13" w:rsidRPr="0033277C" w:rsidRDefault="00721F13" w:rsidP="00721F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77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 причиной нехватки витамина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3277C">
        <w:rPr>
          <w:rFonts w:ascii="Times New Roman" w:eastAsia="Times New Roman" w:hAnsi="Times New Roman" w:cs="Times New Roman"/>
          <w:sz w:val="24"/>
          <w:szCs w:val="24"/>
          <w:lang w:eastAsia="ru-RU"/>
        </w:rPr>
        <w:t>PP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3277C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является, как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3277C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3277C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большинстве случаев гиповитаминозов, несбалансированное питание. Рекомендуемая норма потребления витамина минимальна, однако она возрастает при тяжёлых физических нагрузках, напряжённой нервно-психической деятельности, работе 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3277C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Крайнем Севере,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3277C">
        <w:rPr>
          <w:rFonts w:ascii="Times New Roman" w:eastAsia="Times New Roman" w:hAnsi="Times New Roman" w:cs="Times New Roman"/>
          <w:sz w:val="24"/>
          <w:szCs w:val="24"/>
          <w:lang w:eastAsia="ru-RU"/>
        </w:rPr>
        <w:t>жарком климате или горячих цехах. Малобелковое питание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3277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преобладание растительных белков над животными (например, при вегетарианстве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3277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постах) также требуют увеличения количества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3277C">
        <w:rPr>
          <w:rFonts w:ascii="Times New Roman" w:eastAsia="Times New Roman" w:hAnsi="Times New Roman" w:cs="Times New Roman"/>
          <w:sz w:val="24"/>
          <w:szCs w:val="24"/>
          <w:lang w:eastAsia="ru-RU"/>
        </w:rPr>
        <w:t>РР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3277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рационе</w:t>
      </w:r>
    </w:p>
    <w:p w:rsidR="00721F13" w:rsidRPr="0033277C" w:rsidRDefault="00721F13" w:rsidP="00721F13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327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Витамины группы</w:t>
      </w:r>
      <w:r w:rsidRPr="00F918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3327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B</w:t>
      </w:r>
    </w:p>
    <w:p w:rsidR="00721F13" w:rsidRPr="0033277C" w:rsidRDefault="00721F13" w:rsidP="00721F13">
      <w:pPr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b/>
          <w:bCs/>
          <w:lang w:eastAsia="ru-RU"/>
        </w:rPr>
      </w:pPr>
      <w:r w:rsidRPr="0033277C">
        <w:rPr>
          <w:rFonts w:ascii="Times New Roman" w:eastAsia="Times New Roman" w:hAnsi="Times New Roman" w:cs="Times New Roman"/>
          <w:b/>
          <w:bCs/>
          <w:lang w:eastAsia="ru-RU"/>
        </w:rPr>
        <w:t>Причины дефицита</w:t>
      </w:r>
    </w:p>
    <w:p w:rsidR="00721F13" w:rsidRPr="0033277C" w:rsidRDefault="00721F13" w:rsidP="00721F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77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Потребность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3277C">
        <w:rPr>
          <w:rFonts w:ascii="Times New Roman" w:eastAsia="Times New Roman" w:hAnsi="Times New Roman" w:cs="Times New Roman"/>
          <w:sz w:val="24"/>
          <w:szCs w:val="24"/>
          <w:lang w:eastAsia="ru-RU"/>
        </w:rPr>
        <w:t>витаминах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3277C">
        <w:rPr>
          <w:rFonts w:ascii="Times New Roman" w:eastAsia="Times New Roman" w:hAnsi="Times New Roman" w:cs="Times New Roman"/>
          <w:sz w:val="24"/>
          <w:szCs w:val="24"/>
          <w:lang w:eastAsia="ru-RU"/>
        </w:rPr>
        <w:t>B</w:t>
      </w:r>
      <w:r w:rsidRPr="0033277C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3277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3277C">
        <w:rPr>
          <w:rFonts w:ascii="Times New Roman" w:eastAsia="Times New Roman" w:hAnsi="Times New Roman" w:cs="Times New Roman"/>
          <w:sz w:val="24"/>
          <w:szCs w:val="24"/>
          <w:lang w:eastAsia="ru-RU"/>
        </w:rPr>
        <w:t>B</w:t>
      </w:r>
      <w:r w:rsidRPr="0033277C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3277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зависит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3277C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первую очередь 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3277C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характера питания. Например, белки помогают сохранить B</w:t>
      </w:r>
      <w:r w:rsidRPr="0033277C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3277C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организме, 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3277C">
        <w:rPr>
          <w:rFonts w:ascii="Times New Roman" w:eastAsia="Times New Roman" w:hAnsi="Times New Roman" w:cs="Times New Roman"/>
          <w:sz w:val="24"/>
          <w:szCs w:val="24"/>
          <w:lang w:eastAsia="ru-RU"/>
        </w:rPr>
        <w:t>избыток углеводов, наоборот, повышает его расход. Также 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3277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витаминов группы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3277C">
        <w:rPr>
          <w:rFonts w:ascii="Times New Roman" w:eastAsia="Times New Roman" w:hAnsi="Times New Roman" w:cs="Times New Roman"/>
          <w:sz w:val="24"/>
          <w:szCs w:val="24"/>
          <w:lang w:eastAsia="ru-RU"/>
        </w:rPr>
        <w:t>B влияет уровень физического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3277C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нервно-психического напряжения: чем он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3277C">
        <w:rPr>
          <w:rFonts w:ascii="Times New Roman" w:eastAsia="Times New Roman" w:hAnsi="Times New Roman" w:cs="Times New Roman"/>
          <w:sz w:val="24"/>
          <w:szCs w:val="24"/>
          <w:lang w:eastAsia="ru-RU"/>
        </w:rPr>
        <w:t>выше, тем больше расход витаминов. Сокращению запасов этих витаминов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3277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организме могут способствовать экстремальные погодные условия, строгие диеты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21F13" w:rsidRPr="0033277C" w:rsidRDefault="00721F13" w:rsidP="00721F13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327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Витамин</w:t>
      </w:r>
      <w:r w:rsidRPr="00F918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3327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D</w:t>
      </w:r>
    </w:p>
    <w:p w:rsidR="00721F13" w:rsidRPr="0033277C" w:rsidRDefault="00721F13" w:rsidP="00721F13">
      <w:pPr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b/>
          <w:bCs/>
          <w:lang w:eastAsia="ru-RU"/>
        </w:rPr>
      </w:pPr>
      <w:r w:rsidRPr="0033277C">
        <w:rPr>
          <w:rFonts w:ascii="Times New Roman" w:eastAsia="Times New Roman" w:hAnsi="Times New Roman" w:cs="Times New Roman"/>
          <w:b/>
          <w:bCs/>
          <w:lang w:eastAsia="ru-RU"/>
        </w:rPr>
        <w:t>Причины дефицита</w:t>
      </w:r>
    </w:p>
    <w:p w:rsidR="00721F13" w:rsidRPr="00E17CEF" w:rsidRDefault="00721F13" w:rsidP="00721F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77C">
        <w:rPr>
          <w:rFonts w:ascii="Times New Roman" w:eastAsia="Times New Roman" w:hAnsi="Times New Roman" w:cs="Times New Roman"/>
          <w:sz w:val="24"/>
          <w:szCs w:val="24"/>
          <w:lang w:eastAsia="ru-RU"/>
        </w:rPr>
        <w:t>Усвоению витамина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3277C">
        <w:rPr>
          <w:rFonts w:ascii="Times New Roman" w:eastAsia="Times New Roman" w:hAnsi="Times New Roman" w:cs="Times New Roman"/>
          <w:sz w:val="24"/>
          <w:szCs w:val="24"/>
          <w:lang w:eastAsia="ru-RU"/>
        </w:rPr>
        <w:t>D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3277C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способствуют жиры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3277C">
        <w:rPr>
          <w:rFonts w:ascii="Times New Roman" w:eastAsia="Times New Roman" w:hAnsi="Times New Roman" w:cs="Times New Roman"/>
          <w:sz w:val="24"/>
          <w:szCs w:val="24"/>
          <w:lang w:eastAsia="ru-RU"/>
        </w:rPr>
        <w:t>желчные кислоты.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3277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растительных продуктах (фруктах, овощах, крупах) витамин практически не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3277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содержится, поэтому вегетарианство снижает уровень его потребления. Летом можно восстановить баланс витамина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3277C">
        <w:rPr>
          <w:rFonts w:ascii="Times New Roman" w:eastAsia="Times New Roman" w:hAnsi="Times New Roman" w:cs="Times New Roman"/>
          <w:sz w:val="24"/>
          <w:szCs w:val="24"/>
          <w:lang w:eastAsia="ru-RU"/>
        </w:rPr>
        <w:t>D, просто находясь 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3277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солнце, так как он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3277C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способен самостоятельно синтезироваться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3277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коже человека.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3277C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этом случае лучше не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3277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просто сидеть, 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3277C">
        <w:rPr>
          <w:rFonts w:ascii="Times New Roman" w:eastAsia="Times New Roman" w:hAnsi="Times New Roman" w:cs="Times New Roman"/>
          <w:sz w:val="24"/>
          <w:szCs w:val="24"/>
          <w:lang w:eastAsia="ru-RU"/>
        </w:rPr>
        <w:t>двигаться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3327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физическая активность способствует выработке витамина</w:t>
      </w:r>
    </w:p>
    <w:p w:rsidR="00721F13" w:rsidRPr="00F918A8" w:rsidRDefault="00721F13" w:rsidP="00721F13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918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Йод</w:t>
      </w:r>
    </w:p>
    <w:p w:rsidR="00721F13" w:rsidRPr="00F918A8" w:rsidRDefault="00721F13" w:rsidP="00721F13">
      <w:pPr>
        <w:spacing w:after="0" w:line="240" w:lineRule="auto"/>
        <w:outlineLvl w:val="5"/>
        <w:rPr>
          <w:rFonts w:ascii="Times New Roman" w:eastAsia="Times New Roman" w:hAnsi="Times New Roman" w:cs="Times New Roman"/>
          <w:b/>
          <w:bCs/>
          <w:lang w:eastAsia="ru-RU"/>
        </w:rPr>
      </w:pPr>
      <w:r w:rsidRPr="00F918A8">
        <w:rPr>
          <w:rFonts w:ascii="Times New Roman" w:eastAsia="Times New Roman" w:hAnsi="Times New Roman" w:cs="Times New Roman"/>
          <w:b/>
          <w:bCs/>
          <w:lang w:eastAsia="ru-RU"/>
        </w:rPr>
        <w:t>Причины дефицита</w:t>
      </w:r>
    </w:p>
    <w:p w:rsidR="00721F13" w:rsidRPr="00F918A8" w:rsidRDefault="00721F13" w:rsidP="00721F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18A8">
        <w:rPr>
          <w:rFonts w:ascii="Times New Roman" w:eastAsia="Times New Roman" w:hAnsi="Times New Roman" w:cs="Times New Roman"/>
          <w:sz w:val="24"/>
          <w:szCs w:val="24"/>
          <w:lang w:eastAsia="ru-RU"/>
        </w:rPr>
        <w:t>Дефицит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918A8">
        <w:rPr>
          <w:rFonts w:ascii="Times New Roman" w:eastAsia="Times New Roman" w:hAnsi="Times New Roman" w:cs="Times New Roman"/>
          <w:sz w:val="24"/>
          <w:szCs w:val="24"/>
          <w:lang w:eastAsia="ru-RU"/>
        </w:rPr>
        <w:t>йода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918A8">
        <w:rPr>
          <w:rFonts w:ascii="Times New Roman" w:eastAsia="Times New Roman" w:hAnsi="Times New Roman" w:cs="Times New Roman"/>
          <w:sz w:val="24"/>
          <w:szCs w:val="24"/>
          <w:lang w:eastAsia="ru-RU"/>
        </w:rPr>
        <w:t>зачастую обусловлен низким потреблением рыбы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918A8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морепродуктов. 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918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помощи йодированной соли, способной полностью решить эту проблему, прибегает лишь половина россиян трудоспособного возраста. </w:t>
      </w:r>
    </w:p>
    <w:p w:rsidR="00721F13" w:rsidRPr="00F918A8" w:rsidRDefault="00721F13" w:rsidP="00721F13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918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Витамин</w:t>
      </w:r>
      <w:proofErr w:type="gramStart"/>
      <w:r w:rsidRPr="00F918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</w:t>
      </w:r>
      <w:proofErr w:type="gramEnd"/>
    </w:p>
    <w:p w:rsidR="00721F13" w:rsidRPr="00F918A8" w:rsidRDefault="00721F13" w:rsidP="00721F13">
      <w:pPr>
        <w:spacing w:after="0" w:line="240" w:lineRule="auto"/>
        <w:outlineLvl w:val="5"/>
        <w:rPr>
          <w:rFonts w:ascii="Times New Roman" w:eastAsia="Times New Roman" w:hAnsi="Times New Roman" w:cs="Times New Roman"/>
          <w:b/>
          <w:bCs/>
          <w:lang w:eastAsia="ru-RU"/>
        </w:rPr>
      </w:pPr>
      <w:r w:rsidRPr="00F918A8">
        <w:rPr>
          <w:rFonts w:ascii="Times New Roman" w:eastAsia="Times New Roman" w:hAnsi="Times New Roman" w:cs="Times New Roman"/>
          <w:b/>
          <w:bCs/>
          <w:lang w:eastAsia="ru-RU"/>
        </w:rPr>
        <w:t>Причины дефицита</w:t>
      </w:r>
    </w:p>
    <w:p w:rsidR="00721F13" w:rsidRPr="00F918A8" w:rsidRDefault="00721F13" w:rsidP="00721F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18A8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Среди причин нехватки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918A8">
        <w:rPr>
          <w:rFonts w:ascii="Times New Roman" w:eastAsia="Times New Roman" w:hAnsi="Times New Roman" w:cs="Times New Roman"/>
          <w:sz w:val="24"/>
          <w:szCs w:val="24"/>
          <w:lang w:eastAsia="ru-RU"/>
        </w:rPr>
        <w:t>витамина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918A8">
        <w:rPr>
          <w:rFonts w:ascii="Times New Roman" w:eastAsia="Times New Roman" w:hAnsi="Times New Roman" w:cs="Times New Roman"/>
          <w:sz w:val="24"/>
          <w:szCs w:val="24"/>
          <w:lang w:eastAsia="ru-RU"/>
        </w:rPr>
        <w:t>C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918A8">
        <w:rPr>
          <w:rFonts w:ascii="Times New Roman" w:eastAsia="Times New Roman" w:hAnsi="Times New Roman" w:cs="Times New Roman"/>
          <w:sz w:val="24"/>
          <w:szCs w:val="24"/>
          <w:lang w:eastAsia="ru-RU"/>
        </w:rPr>
        <w:t>врачи называют нарушение условий хранения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918A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обработки овощей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918A8">
        <w:rPr>
          <w:rFonts w:ascii="Times New Roman" w:eastAsia="Times New Roman" w:hAnsi="Times New Roman" w:cs="Times New Roman"/>
          <w:sz w:val="24"/>
          <w:szCs w:val="24"/>
          <w:lang w:eastAsia="ru-RU"/>
        </w:rPr>
        <w:t>фруктов, преимущественно мучное питание, недостаточное содержание белков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918A8">
        <w:rPr>
          <w:rFonts w:ascii="Times New Roman" w:eastAsia="Times New Roman" w:hAnsi="Times New Roman" w:cs="Times New Roman"/>
          <w:sz w:val="24"/>
          <w:szCs w:val="24"/>
          <w:lang w:eastAsia="ru-RU"/>
        </w:rPr>
        <w:t>пище, большую физическую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918A8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нервную нагрузку</w:t>
      </w:r>
    </w:p>
    <w:p w:rsidR="00721F13" w:rsidRPr="00F918A8" w:rsidRDefault="00721F13" w:rsidP="00721F13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918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Кальций</w:t>
      </w:r>
    </w:p>
    <w:p w:rsidR="00721F13" w:rsidRPr="00F918A8" w:rsidRDefault="00721F13" w:rsidP="00721F13">
      <w:pPr>
        <w:spacing w:after="0" w:line="240" w:lineRule="auto"/>
        <w:outlineLvl w:val="5"/>
        <w:rPr>
          <w:rFonts w:ascii="Times New Roman" w:eastAsia="Times New Roman" w:hAnsi="Times New Roman" w:cs="Times New Roman"/>
          <w:b/>
          <w:bCs/>
          <w:lang w:eastAsia="ru-RU"/>
        </w:rPr>
      </w:pPr>
      <w:r w:rsidRPr="00F918A8">
        <w:rPr>
          <w:rFonts w:ascii="Times New Roman" w:eastAsia="Times New Roman" w:hAnsi="Times New Roman" w:cs="Times New Roman"/>
          <w:b/>
          <w:bCs/>
          <w:lang w:eastAsia="ru-RU"/>
        </w:rPr>
        <w:t>Причины дефицита</w:t>
      </w:r>
    </w:p>
    <w:p w:rsidR="00721F13" w:rsidRPr="00F918A8" w:rsidRDefault="00721F13" w:rsidP="00721F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18A8">
        <w:rPr>
          <w:rFonts w:ascii="Times New Roman" w:eastAsia="Times New Roman" w:hAnsi="Times New Roman" w:cs="Times New Roman"/>
          <w:sz w:val="24"/>
          <w:szCs w:val="24"/>
          <w:lang w:eastAsia="ru-RU"/>
        </w:rPr>
        <w:t>Нехватку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918A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кальция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918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может спровоцировать </w:t>
      </w:r>
      <w:proofErr w:type="spellStart"/>
      <w:r w:rsidRPr="00F918A8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gramStart"/>
      <w:r w:rsidRPr="00F918A8">
        <w:rPr>
          <w:rFonts w:ascii="Times New Roman" w:eastAsia="Times New Roman" w:hAnsi="Times New Roman" w:cs="Times New Roman"/>
          <w:sz w:val="24"/>
          <w:szCs w:val="24"/>
          <w:lang w:eastAsia="ru-RU"/>
        </w:rPr>
        <w:t>e</w:t>
      </w:r>
      <w:proofErr w:type="gramEnd"/>
      <w:r w:rsidRPr="00F918A8">
        <w:rPr>
          <w:rFonts w:ascii="Times New Roman" w:eastAsia="Times New Roman" w:hAnsi="Times New Roman" w:cs="Times New Roman"/>
          <w:sz w:val="24"/>
          <w:szCs w:val="24"/>
          <w:lang w:eastAsia="ru-RU"/>
        </w:rPr>
        <w:t>фицит</w:t>
      </w:r>
      <w:proofErr w:type="spellEnd"/>
      <w:r w:rsidRPr="00F918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918A8">
        <w:rPr>
          <w:rFonts w:ascii="Times New Roman" w:eastAsia="Times New Roman" w:hAnsi="Times New Roman" w:cs="Times New Roman"/>
          <w:sz w:val="24"/>
          <w:szCs w:val="24"/>
          <w:lang w:eastAsia="ru-RU"/>
        </w:rPr>
        <w:t>витaминa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918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D, </w:t>
      </w:r>
      <w:proofErr w:type="spellStart"/>
      <w:r w:rsidRPr="00F918A8">
        <w:rPr>
          <w:rFonts w:ascii="Times New Roman" w:eastAsia="Times New Roman" w:hAnsi="Times New Roman" w:cs="Times New Roman"/>
          <w:sz w:val="24"/>
          <w:szCs w:val="24"/>
          <w:lang w:eastAsia="ru-RU"/>
        </w:rPr>
        <w:t>фocфopa</w:t>
      </w:r>
      <w:proofErr w:type="spellEnd"/>
      <w:r w:rsidRPr="00F918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918A8">
        <w:rPr>
          <w:rFonts w:ascii="Times New Roman" w:eastAsia="Times New Roman" w:hAnsi="Times New Roman" w:cs="Times New Roman"/>
          <w:sz w:val="24"/>
          <w:szCs w:val="24"/>
          <w:lang w:eastAsia="ru-RU"/>
        </w:rPr>
        <w:t>мaгния</w:t>
      </w:r>
      <w:proofErr w:type="spellEnd"/>
      <w:r w:rsidRPr="00F918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которые </w:t>
      </w:r>
      <w:proofErr w:type="spellStart"/>
      <w:r w:rsidRPr="00F918A8">
        <w:rPr>
          <w:rFonts w:ascii="Times New Roman" w:eastAsia="Times New Roman" w:hAnsi="Times New Roman" w:cs="Times New Roman"/>
          <w:sz w:val="24"/>
          <w:szCs w:val="24"/>
          <w:lang w:eastAsia="ru-RU"/>
        </w:rPr>
        <w:t>нeoбxoдимы</w:t>
      </w:r>
      <w:proofErr w:type="spellEnd"/>
      <w:r w:rsidRPr="00F918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его </w:t>
      </w:r>
      <w:proofErr w:type="spellStart"/>
      <w:r w:rsidRPr="00F918A8">
        <w:rPr>
          <w:rFonts w:ascii="Times New Roman" w:eastAsia="Times New Roman" w:hAnsi="Times New Roman" w:cs="Times New Roman"/>
          <w:sz w:val="24"/>
          <w:szCs w:val="24"/>
          <w:lang w:eastAsia="ru-RU"/>
        </w:rPr>
        <w:t>уcвoeния</w:t>
      </w:r>
      <w:proofErr w:type="spellEnd"/>
      <w:r w:rsidRPr="00F918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Избыточное потребление жира, белка или сахара также препятствует пополнению запасов этого макроэлемента. </w:t>
      </w:r>
    </w:p>
    <w:p w:rsidR="00721F13" w:rsidRPr="00F918A8" w:rsidRDefault="00721F13" w:rsidP="00721F13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918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Железо</w:t>
      </w:r>
    </w:p>
    <w:p w:rsidR="00721F13" w:rsidRPr="00F918A8" w:rsidRDefault="00721F13" w:rsidP="00721F13">
      <w:pPr>
        <w:spacing w:after="0" w:line="240" w:lineRule="auto"/>
        <w:outlineLvl w:val="5"/>
        <w:rPr>
          <w:rFonts w:ascii="Times New Roman" w:eastAsia="Times New Roman" w:hAnsi="Times New Roman" w:cs="Times New Roman"/>
          <w:b/>
          <w:bCs/>
          <w:lang w:eastAsia="ru-RU"/>
        </w:rPr>
      </w:pPr>
      <w:r w:rsidRPr="00F918A8">
        <w:rPr>
          <w:rFonts w:ascii="Times New Roman" w:eastAsia="Times New Roman" w:hAnsi="Times New Roman" w:cs="Times New Roman"/>
          <w:b/>
          <w:bCs/>
          <w:lang w:eastAsia="ru-RU"/>
        </w:rPr>
        <w:t>Причины дефицита</w:t>
      </w:r>
    </w:p>
    <w:p w:rsidR="00721F13" w:rsidRPr="00F918A8" w:rsidRDefault="00721F13" w:rsidP="00721F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18A8">
        <w:rPr>
          <w:rFonts w:ascii="Times New Roman" w:eastAsia="Times New Roman" w:hAnsi="Times New Roman" w:cs="Times New Roman"/>
          <w:sz w:val="24"/>
          <w:szCs w:val="24"/>
          <w:lang w:eastAsia="ru-RU"/>
        </w:rPr>
        <w:t>Нехватка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918A8">
        <w:rPr>
          <w:rFonts w:ascii="Times New Roman" w:eastAsia="Times New Roman" w:hAnsi="Times New Roman" w:cs="Times New Roman"/>
          <w:sz w:val="24"/>
          <w:szCs w:val="24"/>
          <w:lang w:eastAsia="ru-RU"/>
        </w:rPr>
        <w:t>железа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918A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обычно связана 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918A8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недостаточным употреблением железосодержащих продуктов. Дело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918A8">
        <w:rPr>
          <w:rFonts w:ascii="Times New Roman" w:eastAsia="Times New Roman" w:hAnsi="Times New Roman" w:cs="Times New Roman"/>
          <w:sz w:val="24"/>
          <w:szCs w:val="24"/>
          <w:lang w:eastAsia="ru-RU"/>
        </w:rPr>
        <w:t>том, что из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918A8">
        <w:rPr>
          <w:rFonts w:ascii="Times New Roman" w:eastAsia="Times New Roman" w:hAnsi="Times New Roman" w:cs="Times New Roman"/>
          <w:sz w:val="24"/>
          <w:szCs w:val="24"/>
          <w:lang w:eastAsia="ru-RU"/>
        </w:rPr>
        <w:t>мяса организм может усвоить не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918A8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более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918A8">
        <w:rPr>
          <w:rFonts w:ascii="Times New Roman" w:eastAsia="Times New Roman" w:hAnsi="Times New Roman" w:cs="Times New Roman"/>
          <w:sz w:val="24"/>
          <w:szCs w:val="24"/>
          <w:lang w:eastAsia="ru-RU"/>
        </w:rPr>
        <w:t>20% железа, из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918A8">
        <w:rPr>
          <w:rFonts w:ascii="Times New Roman" w:eastAsia="Times New Roman" w:hAnsi="Times New Roman" w:cs="Times New Roman"/>
          <w:sz w:val="24"/>
          <w:szCs w:val="24"/>
          <w:lang w:eastAsia="ru-RU"/>
        </w:rPr>
        <w:t>рыбы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</w:t>
      </w:r>
      <w:r w:rsidRPr="00F918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около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918A8">
        <w:rPr>
          <w:rFonts w:ascii="Times New Roman" w:eastAsia="Times New Roman" w:hAnsi="Times New Roman" w:cs="Times New Roman"/>
          <w:sz w:val="24"/>
          <w:szCs w:val="24"/>
          <w:lang w:eastAsia="ru-RU"/>
        </w:rPr>
        <w:t>10%, из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918A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продуктов растительного происхождения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</w:t>
      </w:r>
      <w:r w:rsidRPr="00F918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918A8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более 6%. Причинами дефицита этого микроэлемента также могут быть диеты, большие физические нагрузки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918A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нарушение работы желудочно-кишечного тракта</w:t>
      </w:r>
      <w:bookmarkStart w:id="0" w:name="_GoBack"/>
      <w:bookmarkEnd w:id="0"/>
    </w:p>
    <w:sectPr w:rsidR="00721F13" w:rsidRPr="00F918A8" w:rsidSect="00721F1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F13"/>
    <w:rsid w:val="00721F13"/>
    <w:rsid w:val="00CF5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F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1F1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F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1F1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450</Words>
  <Characters>2567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Гимназия</dc:creator>
  <cp:lastModifiedBy>Гимназия</cp:lastModifiedBy>
  <cp:revision>1</cp:revision>
  <dcterms:created xsi:type="dcterms:W3CDTF">2022-11-18T04:51:00Z</dcterms:created>
  <dcterms:modified xsi:type="dcterms:W3CDTF">2022-11-18T04:52:00Z</dcterms:modified>
</cp:coreProperties>
</file>